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MSP Offer Readiness  ·  Develop  ·  Table 8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Market Segmentation and New Service Idea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Define the segments and buyer personas you will target, then capture each new managed service idea in a one-page brief to vet internally and validate with buyers.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Describe each target segment and its buyers.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Complete one idea brief per candidate service.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Validate with target buyers through surveys, focus groups, or customer advisory sessions before committing.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Target segments and personas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970"/>
        <w:gridCol w:w="1970"/>
        <w:gridCol w:w="1970"/>
        <w:gridCol w:w="1970"/>
      </w:tblGrid>
      <w:tr>
        <w:trPr>
          <w:cantSplit/>
          <w:tblHeader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Segment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Buyer persona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Top business problems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Buying triggers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Why they buy managed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Example: Multi-site retail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VP of Store Operations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Store downtime, guest Wi-Fi, lean IT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New store openings, POS refresh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Predictable cost, 24x7 coverage</w:t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New managed service idea brief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Description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Managed service overview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The idea, target segments, and channels.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Managed service positioning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Fit with your strategy and current services catalog; key differentiators.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Competitive positioning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The competitive landscape and the gap this fills.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Pricing strategy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Monthly, per device, per access point, per site, per user, or per transaction.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Customer value proposition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Compelling reasons to buy.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Platform architecture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Extends existing platforms, new, or third party; known implementation challenges.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Go-to-market strategy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Sales, delivery, and operations requirements; sales strategy and enablement needs.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Buyer validation results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What target buyers told you.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DV9, DV11, DV12, DV13, DV19  ·  AMP UP! support: AMP UP! Service Concept Ideation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w9pcpig1j73fiist-52eu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playbook.extrememsp.com/offer#idea-presentation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w9pcpig1j73fiist-52eu" Type="http://schemas.openxmlformats.org/officeDocument/2006/relationships/hyperlink" Target="https://playbook.extrememsp.com/offer#idea-presentation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 Segmentation and New Service Idea</dc:title>
  <dc:creator>Extreme Networks | nVision Consulting Group</dc:creator>
  <dc:description>Define the segments and buyer personas you will target, then capture each new managed service idea in a one-page brief to vet internally and validate with buyers.</dc:description>
  <cp:lastModifiedBy>Un-named</cp:lastModifiedBy>
  <cp:revision>1</cp:revision>
  <dcterms:created xsi:type="dcterms:W3CDTF">2026-10-08T15:02:06.641Z</dcterms:created>
  <dcterms:modified xsi:type="dcterms:W3CDTF">2026-10-08T15:02:06.641Z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